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FF" w:rsidRDefault="00B16BFF" w:rsidP="00163598">
      <w:pPr>
        <w:rPr>
          <w:bdr w:val="none" w:sz="0" w:space="0" w:color="auto" w:frame="1"/>
          <w:lang w:eastAsia="tr-TR"/>
        </w:rPr>
      </w:pPr>
    </w:p>
    <w:p w:rsidR="00AB3676" w:rsidRPr="002414CB" w:rsidRDefault="00AB3676" w:rsidP="00CC319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tr-TR"/>
        </w:rPr>
      </w:pPr>
      <w:r w:rsidRPr="002414C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tr-TR"/>
        </w:rPr>
        <w:t>ÇANKIRI BELEDİYESİ</w:t>
      </w:r>
    </w:p>
    <w:p w:rsidR="00AB3676" w:rsidRPr="002414CB" w:rsidRDefault="00AB3676" w:rsidP="00CC319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tr-TR"/>
        </w:rPr>
      </w:pPr>
      <w:r w:rsidRPr="002414C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tr-TR"/>
        </w:rPr>
        <w:t>TUZFEST 2022</w:t>
      </w:r>
    </w:p>
    <w:p w:rsidR="00AB3676" w:rsidRDefault="00AB3676" w:rsidP="00CC319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tr-TR"/>
        </w:rPr>
      </w:pPr>
      <w:r w:rsidRPr="002414C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tr-TR"/>
        </w:rPr>
        <w:t>YÖRESEL YEMEK YARIŞMASI ŞARTNAMESİ</w:t>
      </w:r>
    </w:p>
    <w:p w:rsidR="00AB3676" w:rsidRPr="00CC3191" w:rsidRDefault="00AB3676" w:rsidP="00CC31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B3676" w:rsidRDefault="00AB3676" w:rsidP="00CC31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Çankırı yöresine ait yemek kültürünün tanıtılması, yeni nesillere yarışma ortamı ile aktarılması ve sürekliliğinin sağlanması amacıyla Çankırı  Belediyesi tarafından düzenlenen TUZFEST 2022 kapsamında  </w:t>
      </w:r>
      <w:r w:rsidRPr="00CC31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“Yöresel Yemek Yarışması” 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düzenlenecektir.</w:t>
      </w:r>
    </w:p>
    <w:p w:rsidR="00AB3676" w:rsidRPr="00CC3191" w:rsidRDefault="00AB3676" w:rsidP="00CC31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C319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tr-TR"/>
        </w:rPr>
        <w:t> </w:t>
      </w:r>
      <w:r w:rsidRPr="00CC31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  <w:t>Katılım Şartları ve Yarışma Kuralları:</w:t>
      </w:r>
    </w:p>
    <w:p w:rsidR="00282435" w:rsidRPr="00CC3191" w:rsidRDefault="00AB3676" w:rsidP="00CC31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1- Yarışmaya, 18 yaşını doldurmuş ve profesyonel olarak aşçılık yapmayan herkes katılabilir.   </w:t>
      </w:r>
    </w:p>
    <w:p w:rsidR="00282435" w:rsidRPr="00CC3191" w:rsidRDefault="00AB3676" w:rsidP="00CC31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2-Yarışmaya jüri üyeleri ve 1. derece yakınları katılamaz.</w:t>
      </w:r>
    </w:p>
    <w:p w:rsidR="005B3966" w:rsidRPr="00CC3191" w:rsidRDefault="00675659" w:rsidP="00CC31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3- Yarışma Y</w:t>
      </w:r>
      <w:r w:rsidR="00AB367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öresel Yemek,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Yöresel</w:t>
      </w:r>
      <w:r w:rsidR="00AB367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Hamur işi ve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Yöresel</w:t>
      </w:r>
      <w:r w:rsidR="00AB367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Tatlı olmak üzere 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AB367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ana kategoride gerçekleştirilecektir.</w:t>
      </w:r>
      <w:r w:rsidR="005B396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HER KATEGORİ İÇİN YARIŞMACI KONTENJANI </w:t>
      </w:r>
      <w:r w:rsidR="00252105"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="005B396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KİŞİ İLE SINIRLIDIR.</w:t>
      </w:r>
      <w:r w:rsidR="006443A5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Başvuru esnasında verilen reçetelerin uygunluğu </w:t>
      </w:r>
      <w:r w:rsidR="006443A5" w:rsidRPr="000732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Çankırı Belediyesi ve Çankırı Profesyonel Aşçılar Derneği</w:t>
      </w:r>
      <w:r w:rsidR="006443A5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kurulan komisyon üyeleri tarafından incelenecek ve başvurusu kabul olan katı</w:t>
      </w:r>
      <w:r w:rsidR="00864198">
        <w:rPr>
          <w:rFonts w:ascii="Times New Roman" w:eastAsia="Times New Roman" w:hAnsi="Times New Roman" w:cs="Times New Roman"/>
          <w:sz w:val="24"/>
          <w:szCs w:val="24"/>
          <w:lang w:eastAsia="tr-TR"/>
        </w:rPr>
        <w:t>lımcılar arasından kurayla (Yarışma alanı ve yarışma süresinin kısıtlı olmasından dolayı fazla talep olması durumunda kura sistemi gerçekleştirilecektir.) 7</w:t>
      </w:r>
      <w:r w:rsidR="006443A5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asil 2 yedek yarışmacı belirlenerek katılıma hak kazananlara 23-24 Ağustos 2022 tarihin</w:t>
      </w:r>
      <w:r w:rsidR="004058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 aranarak bilgi verilecektir. </w:t>
      </w:r>
      <w:r w:rsidR="00073297">
        <w:rPr>
          <w:rFonts w:ascii="Times New Roman" w:eastAsia="Times New Roman" w:hAnsi="Times New Roman" w:cs="Times New Roman"/>
          <w:sz w:val="24"/>
          <w:szCs w:val="24"/>
          <w:lang w:eastAsia="tr-TR"/>
        </w:rPr>
        <w:t>Komisyon kararları kesindir, itiraz edilemez, değiştirilemez.</w:t>
      </w:r>
    </w:p>
    <w:p w:rsidR="00282435" w:rsidRDefault="006443A5" w:rsidP="00CC31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4-</w:t>
      </w:r>
      <w:r w:rsidR="00AB367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Yarışmaya katılacak</w:t>
      </w:r>
      <w:r w:rsidR="005B396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kişilerin</w:t>
      </w:r>
      <w:r w:rsidR="00AB367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yemek tarifleri Çankırı  yöresine ait olmalıdır</w:t>
      </w:r>
      <w:r w:rsidR="00282435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5B396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82435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Yarışmacılar, sadece aşağıda belirtilen ürünlerden bir yemek çeşidi ile katılabilir.</w:t>
      </w:r>
    </w:p>
    <w:p w:rsidR="002414CB" w:rsidRPr="00CC3191" w:rsidRDefault="002414CB" w:rsidP="00CC31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82435" w:rsidRPr="00CC3191" w:rsidRDefault="00282435" w:rsidP="00CC31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16BFF" w:rsidRDefault="00AB3676" w:rsidP="00CC31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AB3676" w:rsidRPr="00CC3191" w:rsidRDefault="00675659" w:rsidP="00B16BF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1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Yöresel</w:t>
      </w:r>
      <w:r w:rsidR="00AB3676" w:rsidRPr="00CC31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Yemek Kategorisinde</w:t>
      </w:r>
      <w:r w:rsidR="00AB367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Sarımsaklı Et, Yaren 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Güveci</w:t>
      </w:r>
      <w:r w:rsidR="00AB367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, Etli Yaprak Sarması, Bütün Et</w:t>
      </w:r>
      <w:r w:rsidR="00073297">
        <w:rPr>
          <w:rFonts w:ascii="Times New Roman" w:eastAsia="Times New Roman" w:hAnsi="Times New Roman" w:cs="Times New Roman"/>
          <w:sz w:val="24"/>
          <w:szCs w:val="24"/>
          <w:lang w:eastAsia="tr-TR"/>
        </w:rPr>
        <w:t>, Bamya, Kuru Patlıcan Yemeği, Keşkek, Fasulye Kavurması, Ekşili Köfte, Ayvalı Et Yemeği, Erikli Et Yemeği, Benli Pila</w:t>
      </w:r>
      <w:r w:rsidR="007E3147">
        <w:rPr>
          <w:rFonts w:ascii="Times New Roman" w:eastAsia="Times New Roman" w:hAnsi="Times New Roman" w:cs="Times New Roman"/>
          <w:sz w:val="24"/>
          <w:szCs w:val="24"/>
          <w:lang w:eastAsia="tr-TR"/>
        </w:rPr>
        <w:t>v.</w:t>
      </w:r>
    </w:p>
    <w:p w:rsidR="00282435" w:rsidRPr="00CC3191" w:rsidRDefault="00282435" w:rsidP="00CC319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82435" w:rsidRPr="00CC3191" w:rsidRDefault="00282435" w:rsidP="00CC319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1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Hamur işi Kategorisinde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: Yazma Çöreği, İnce Börek, İri Hamur, Çankırı Gözlemesi, Okla Ekmeği</w:t>
      </w:r>
      <w:r w:rsidR="007E31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7E3147">
        <w:rPr>
          <w:rFonts w:ascii="Times New Roman" w:eastAsia="Times New Roman" w:hAnsi="Times New Roman" w:cs="Times New Roman"/>
          <w:sz w:val="24"/>
          <w:szCs w:val="24"/>
          <w:lang w:eastAsia="tr-TR"/>
        </w:rPr>
        <w:t>Nokul</w:t>
      </w:r>
      <w:proofErr w:type="spellEnd"/>
      <w:r w:rsidR="000732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BA3B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Tava Çöreği, Erişte, Bükme (Etli ekmek / Otlu ekmek / </w:t>
      </w:r>
      <w:proofErr w:type="spellStart"/>
      <w:r w:rsidR="00BA3BB4">
        <w:rPr>
          <w:rFonts w:ascii="Times New Roman" w:eastAsia="Times New Roman" w:hAnsi="Times New Roman" w:cs="Times New Roman"/>
          <w:sz w:val="24"/>
          <w:szCs w:val="24"/>
          <w:lang w:eastAsia="tr-TR"/>
        </w:rPr>
        <w:t>Kıkırdaklı</w:t>
      </w:r>
      <w:proofErr w:type="spellEnd"/>
      <w:r w:rsidR="00BA3B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ekmek).</w:t>
      </w:r>
    </w:p>
    <w:p w:rsidR="00282435" w:rsidRPr="00CC3191" w:rsidRDefault="00282435" w:rsidP="00CC319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82435" w:rsidRPr="00CC3191" w:rsidRDefault="00AB3676" w:rsidP="00CC319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1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Tatlı Kategorisinde: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 Yumurta Tatlısı,</w:t>
      </w:r>
      <w:r w:rsidR="00282435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82435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Hameyli</w:t>
      </w:r>
      <w:proofErr w:type="spellEnd"/>
      <w:r w:rsidR="00282435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Tatlısı, 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Höşmerim</w:t>
      </w:r>
      <w:r w:rsidR="00282435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, Kesme Kadayıf</w:t>
      </w:r>
      <w:r w:rsidR="00BA3B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BA3BB4">
        <w:rPr>
          <w:rFonts w:ascii="Times New Roman" w:eastAsia="Times New Roman" w:hAnsi="Times New Roman" w:cs="Times New Roman"/>
          <w:sz w:val="24"/>
          <w:szCs w:val="24"/>
          <w:lang w:eastAsia="tr-TR"/>
        </w:rPr>
        <w:t>Ehlibilir</w:t>
      </w:r>
      <w:proofErr w:type="spellEnd"/>
      <w:r w:rsidR="00BA3BB4">
        <w:rPr>
          <w:rFonts w:ascii="Times New Roman" w:eastAsia="Times New Roman" w:hAnsi="Times New Roman" w:cs="Times New Roman"/>
          <w:sz w:val="24"/>
          <w:szCs w:val="24"/>
          <w:lang w:eastAsia="tr-TR"/>
        </w:rPr>
        <w:t>, Un Helvası, Yoğurtlu Lokma, Pıhtı.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                                                </w:t>
      </w:r>
    </w:p>
    <w:p w:rsidR="005B3966" w:rsidRPr="00CC3191" w:rsidRDefault="005B3966" w:rsidP="00CC31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6443A5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AB367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- Yemeğin tarifi, yarışmacı tarafından önceden yazılı olarak hazırlanarak başvuru sırasında başvuru adresine teslim edilecektir.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B367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aya katılmak isteyenler başvuru </w:t>
      </w:r>
      <w:r w:rsidR="00AB367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dilekçesinde, yapacağı yemekle 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ilgili; kullanılan malzemeleri </w:t>
      </w:r>
      <w:r w:rsidR="00AB367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hazırlanışını içeren bilgileri en geç </w:t>
      </w:r>
      <w:r w:rsidR="00405811">
        <w:rPr>
          <w:rFonts w:ascii="Times New Roman" w:eastAsia="Times New Roman" w:hAnsi="Times New Roman" w:cs="Times New Roman"/>
          <w:sz w:val="24"/>
          <w:szCs w:val="24"/>
          <w:lang w:eastAsia="tr-TR"/>
        </w:rPr>
        <w:t>22</w:t>
      </w:r>
      <w:r w:rsidR="00282435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Ağustos </w:t>
      </w:r>
      <w:r w:rsidR="00AB367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r w:rsidR="00282435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22 </w:t>
      </w:r>
      <w:r w:rsidR="00405811">
        <w:rPr>
          <w:rFonts w:ascii="Times New Roman" w:eastAsia="Times New Roman" w:hAnsi="Times New Roman" w:cs="Times New Roman"/>
          <w:sz w:val="24"/>
          <w:szCs w:val="24"/>
          <w:lang w:eastAsia="tr-TR"/>
        </w:rPr>
        <w:t>Pazartesi</w:t>
      </w:r>
      <w:r w:rsidR="00AB367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günü saat </w:t>
      </w:r>
      <w:proofErr w:type="gramStart"/>
      <w:r w:rsidR="00AB367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17:00'ye</w:t>
      </w:r>
      <w:proofErr w:type="gramEnd"/>
      <w:r w:rsidR="00AB367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kadar </w:t>
      </w:r>
      <w:r w:rsidR="007D3B37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Çankırı</w:t>
      </w:r>
      <w:r w:rsidR="00AB367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Belediyesi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Hilal </w:t>
      </w:r>
      <w:proofErr w:type="spellStart"/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Masa’ya</w:t>
      </w:r>
      <w:proofErr w:type="spellEnd"/>
      <w:r w:rsidR="00AB367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teslim edecektir.  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Katılımcıların başvuru formunu EKSİK DOLDURMALARI halinde başvuruları kabul edilmeyecektir.</w:t>
      </w:r>
    </w:p>
    <w:p w:rsidR="007D3B37" w:rsidRPr="00CC3191" w:rsidRDefault="00CC3191" w:rsidP="00CC31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="005B396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Yarışmacılar yarışma günü sunumu yapılacak yemek ve yemeklerin reçetelerini (kullanılan gramaj, miktar ve ölçüleri ile tarif, yapılışını anlatan belgeyi, yemeği hangi kaynaktan temin etmişse kaynak belirterek –kişi ya da kitaptan </w:t>
      </w:r>
      <w:proofErr w:type="gramStart"/>
      <w:r w:rsidR="005B396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hikayesi</w:t>
      </w:r>
      <w:proofErr w:type="gramEnd"/>
      <w:r w:rsidR="005B396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 da açıklaması ile birlikte ) yarışma günü her yemek için iki nüsha halinde yanlarında bulundurmak zorundadır.</w:t>
      </w:r>
      <w:r w:rsidR="00AB367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  </w:t>
      </w:r>
    </w:p>
    <w:p w:rsidR="007D3B37" w:rsidRPr="00CC3191" w:rsidRDefault="00AB3676" w:rsidP="00CC319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                                                                                         </w:t>
      </w:r>
    </w:p>
    <w:p w:rsidR="00B16BFF" w:rsidRPr="00864198" w:rsidRDefault="00CC3191" w:rsidP="00B16BF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="00AB367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F362A7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362A7" w:rsidRPr="008641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Yarışma alanında </w:t>
      </w:r>
      <w:proofErr w:type="gramStart"/>
      <w:r w:rsidR="00F362A7" w:rsidRPr="008641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ekipman</w:t>
      </w:r>
      <w:proofErr w:type="gramEnd"/>
      <w:r w:rsidR="00F362A7" w:rsidRPr="008641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olarak; ocak, fırın, tezgah ve dolap festival organizasyonu tarafından festival yarışma alanında </w:t>
      </w:r>
      <w:r w:rsidR="0040581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kurulacak olup bunların </w:t>
      </w:r>
      <w:r w:rsidR="00F362A7" w:rsidRPr="008641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dışındaki araç, gereç ve ekipman yarışmacı tarafından karşılanacaktır. </w:t>
      </w:r>
    </w:p>
    <w:p w:rsidR="00F362A7" w:rsidRPr="00CC3191" w:rsidRDefault="00CC3191" w:rsidP="00B16BF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8</w:t>
      </w:r>
      <w:r w:rsidR="00AB367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F362A7" w:rsidRPr="00CC319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F362A7" w:rsidRPr="008641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Adaylar yemeklerini yarışma alanında kendi ekipmanlarını getirerek (tencere, kesme tahtası, tava ,kaşık, çatal, tabak, bıçak, peçete, aşçı b</w:t>
      </w:r>
      <w:r w:rsidR="0040581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ıçağı, blender, robot, </w:t>
      </w:r>
      <w:proofErr w:type="spellStart"/>
      <w:r w:rsidR="0040581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vs</w:t>
      </w:r>
      <w:proofErr w:type="spellEnd"/>
      <w:r w:rsidR="0040581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gramStart"/>
      <w:r w:rsidR="0040581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..</w:t>
      </w:r>
      <w:proofErr w:type="gramEnd"/>
      <w:r w:rsidR="0040581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  <w:r w:rsidR="00F362A7" w:rsidRPr="008641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sunumlarını jürilere yapacaklardır.</w:t>
      </w:r>
      <w:r w:rsidR="00F362A7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D3B37" w:rsidRPr="00CC3191" w:rsidRDefault="002414CB" w:rsidP="00CC31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r w:rsidR="00F362A7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Yarışmaya başvuru yapmış olan katılımcıların yarışma günü ve saatinde,  belirtilmiş olan koşullar dâhilinde etkinlik alanında bulunmaları önemle rica olunur. </w:t>
      </w:r>
    </w:p>
    <w:p w:rsidR="007D3B37" w:rsidRDefault="002414CB" w:rsidP="00CC31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10</w:t>
      </w:r>
      <w:r w:rsidR="00AB367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- Yemekler, jüri tarafından sunum sırasında numara ile gösterilecek, yemeğin adı numara kartında belirtilecektir.</w:t>
      </w:r>
    </w:p>
    <w:p w:rsidR="00B16BFF" w:rsidRPr="00CC3191" w:rsidRDefault="00B16BFF" w:rsidP="00CC31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D3B37" w:rsidRPr="00CC3191" w:rsidRDefault="002414CB" w:rsidP="00CC31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11</w:t>
      </w:r>
      <w:r w:rsidR="007D3B37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-Yemekler </w:t>
      </w:r>
      <w:r w:rsidR="007D3B37" w:rsidRPr="00BA3BB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Çankırı</w:t>
      </w:r>
      <w:r w:rsidR="00AB3676" w:rsidRPr="00BA3BB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Belediyesi</w:t>
      </w:r>
      <w:r w:rsidR="00BA3B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="00BA3BB4" w:rsidRPr="000732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Çankırı Profesyonel Aşçılar Derneği</w:t>
      </w:r>
      <w:r w:rsidR="00AB367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belirlenecek jüri tarafından değerlendirilecektir.</w:t>
      </w:r>
      <w:r w:rsidR="00BA3B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Jürinin verdiği kararlar kesindir; itiraz ve dava edilemez.</w:t>
      </w:r>
    </w:p>
    <w:p w:rsidR="007D3B37" w:rsidRPr="00CC3191" w:rsidRDefault="002414CB" w:rsidP="00CC31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12</w:t>
      </w:r>
      <w:r w:rsidR="00AB367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- Yarışmacılar yarışma kurallarına ve yarışma takvimine uymak zorundadır.</w:t>
      </w:r>
    </w:p>
    <w:p w:rsidR="00F362A7" w:rsidRPr="00CC3191" w:rsidRDefault="00F362A7" w:rsidP="00CC31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362A7" w:rsidRPr="00CC3191" w:rsidRDefault="002414CB" w:rsidP="00CC31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13</w:t>
      </w:r>
      <w:r w:rsidR="00F362A7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r w:rsidR="00F362A7" w:rsidRPr="00CC3191">
        <w:rPr>
          <w:rFonts w:ascii="Times New Roman" w:hAnsi="Times New Roman" w:cs="Times New Roman"/>
          <w:sz w:val="24"/>
          <w:szCs w:val="24"/>
        </w:rPr>
        <w:t xml:space="preserve"> </w:t>
      </w:r>
      <w:r w:rsidR="00F362A7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 boyunca katılımcıların kendilerinden kaynaklı olan aksiliklerden, katılımcılar kendileri sorumludur.</w:t>
      </w:r>
    </w:p>
    <w:p w:rsidR="00AB3676" w:rsidRDefault="002414CB" w:rsidP="00CC31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14</w:t>
      </w:r>
      <w:r w:rsidR="00AB367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- Yarışmaya katılım ücretsizdir.</w:t>
      </w:r>
    </w:p>
    <w:p w:rsidR="00BA3BB4" w:rsidRDefault="00BA3BB4" w:rsidP="00CC31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15- Yarışmaya başvuran ve katılan kişiler şartnameyi kabul etmiş sayılır.</w:t>
      </w:r>
    </w:p>
    <w:p w:rsidR="00AB3676" w:rsidRPr="00CC3191" w:rsidRDefault="00AB3676" w:rsidP="00CC31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1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  <w:t>Değerlendirme Kriterleri</w:t>
      </w:r>
      <w:r w:rsidR="00675659" w:rsidRPr="00CC31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  <w:t xml:space="preserve"> ve Puanlama</w:t>
      </w:r>
      <w:r w:rsidRPr="00CC31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  <w:t>;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675659" w:rsidRPr="00CC3191" w:rsidRDefault="00675659" w:rsidP="00CC31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75659" w:rsidRPr="00CC3191" w:rsidRDefault="00675659" w:rsidP="00CC31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91">
        <w:rPr>
          <w:rFonts w:ascii="Times New Roman" w:hAnsi="Times New Roman" w:cs="Times New Roman"/>
          <w:sz w:val="24"/>
          <w:szCs w:val="24"/>
          <w:u w:val="single"/>
        </w:rPr>
        <w:t>1-Yemeğin Lezzeti</w:t>
      </w:r>
      <w:r w:rsidRPr="00CC3191">
        <w:rPr>
          <w:rFonts w:ascii="Times New Roman" w:hAnsi="Times New Roman" w:cs="Times New Roman"/>
          <w:sz w:val="24"/>
          <w:szCs w:val="24"/>
        </w:rPr>
        <w:t xml:space="preserve"> </w:t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="00362EFF"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>: 30 Puan</w:t>
      </w:r>
    </w:p>
    <w:p w:rsidR="00675659" w:rsidRPr="00CC3191" w:rsidRDefault="00675659" w:rsidP="00CC31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91">
        <w:rPr>
          <w:rFonts w:ascii="Times New Roman" w:hAnsi="Times New Roman" w:cs="Times New Roman"/>
          <w:sz w:val="24"/>
          <w:szCs w:val="24"/>
          <w:u w:val="single"/>
        </w:rPr>
        <w:t>2-Temizlik ve Hijyen Kurallarına Dikkat Edebilme</w:t>
      </w:r>
      <w:r w:rsidR="00362EFF" w:rsidRPr="00CC31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ab/>
        <w:t xml:space="preserve">: 20 Puan </w:t>
      </w:r>
    </w:p>
    <w:p w:rsidR="00675659" w:rsidRPr="00CC3191" w:rsidRDefault="00675659" w:rsidP="00CC31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91">
        <w:rPr>
          <w:rFonts w:ascii="Times New Roman" w:hAnsi="Times New Roman" w:cs="Times New Roman"/>
          <w:sz w:val="24"/>
          <w:szCs w:val="24"/>
          <w:u w:val="single"/>
        </w:rPr>
        <w:t>3-Tarifin Yöreselliğe (Orijinalliğe) Uygunluğu</w:t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ab/>
        <w:t xml:space="preserve">: 30 Puan </w:t>
      </w:r>
    </w:p>
    <w:p w:rsidR="00675659" w:rsidRPr="00CC3191" w:rsidRDefault="00675659" w:rsidP="00CC31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91">
        <w:rPr>
          <w:rFonts w:ascii="Times New Roman" w:hAnsi="Times New Roman" w:cs="Times New Roman"/>
          <w:sz w:val="24"/>
          <w:szCs w:val="24"/>
          <w:u w:val="single"/>
        </w:rPr>
        <w:t>4-Yemeğin Görünümü ve Sunumu</w:t>
      </w:r>
      <w:r w:rsidRPr="00CC3191">
        <w:rPr>
          <w:rFonts w:ascii="Times New Roman" w:hAnsi="Times New Roman" w:cs="Times New Roman"/>
          <w:sz w:val="24"/>
          <w:szCs w:val="24"/>
        </w:rPr>
        <w:t xml:space="preserve"> </w:t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="00362EFF"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 xml:space="preserve">: 20 Puan </w:t>
      </w:r>
    </w:p>
    <w:p w:rsidR="00CC3191" w:rsidRPr="00CC3191" w:rsidRDefault="00CC3191" w:rsidP="00CC31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BFF" w:rsidRDefault="00B16BFF" w:rsidP="00CC31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BFF" w:rsidRDefault="00675659" w:rsidP="00B16BF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C3191">
        <w:rPr>
          <w:rFonts w:ascii="Times New Roman" w:hAnsi="Times New Roman" w:cs="Times New Roman"/>
          <w:sz w:val="24"/>
          <w:szCs w:val="24"/>
        </w:rPr>
        <w:t>Olacak şekilde toplamda 4 ölçüt ile 100 puan üzerinden seçici kurul tarafından değerlendirme yapılacaktır.</w:t>
      </w:r>
    </w:p>
    <w:p w:rsidR="00B16BFF" w:rsidRDefault="00B16BFF" w:rsidP="00CC31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75659" w:rsidRPr="00CC3191" w:rsidRDefault="00675659" w:rsidP="00CC31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C31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Yarışma Takvimi;</w:t>
      </w:r>
    </w:p>
    <w:p w:rsidR="00675659" w:rsidRPr="00CC3191" w:rsidRDefault="00675659" w:rsidP="00CC31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75659" w:rsidRPr="00CC3191" w:rsidRDefault="00405811" w:rsidP="00CC31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Başlangıç Tarihi</w:t>
      </w:r>
      <w:r>
        <w:rPr>
          <w:rFonts w:ascii="Times New Roman" w:hAnsi="Times New Roman" w:cs="Times New Roman"/>
          <w:sz w:val="24"/>
          <w:szCs w:val="24"/>
        </w:rPr>
        <w:tab/>
        <w:t>: 15</w:t>
      </w:r>
      <w:r w:rsidR="00675659" w:rsidRPr="00CC3191">
        <w:rPr>
          <w:rFonts w:ascii="Times New Roman" w:hAnsi="Times New Roman" w:cs="Times New Roman"/>
          <w:sz w:val="24"/>
          <w:szCs w:val="24"/>
        </w:rPr>
        <w:t xml:space="preserve"> </w:t>
      </w:r>
      <w:r w:rsidR="00886AD1" w:rsidRPr="00CC3191">
        <w:rPr>
          <w:rFonts w:ascii="Times New Roman" w:hAnsi="Times New Roman" w:cs="Times New Roman"/>
          <w:sz w:val="24"/>
          <w:szCs w:val="24"/>
        </w:rPr>
        <w:t>Ağustos</w:t>
      </w:r>
      <w:r w:rsidR="00675659" w:rsidRPr="00CC3191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675659" w:rsidRPr="00CC3191" w:rsidRDefault="00405811" w:rsidP="00CC31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Bitiş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22</w:t>
      </w:r>
      <w:r w:rsidR="00675659" w:rsidRPr="00CC3191">
        <w:rPr>
          <w:rFonts w:ascii="Times New Roman" w:hAnsi="Times New Roman" w:cs="Times New Roman"/>
          <w:sz w:val="24"/>
          <w:szCs w:val="24"/>
        </w:rPr>
        <w:t xml:space="preserve"> </w:t>
      </w:r>
      <w:r w:rsidR="00886AD1" w:rsidRPr="00CC3191">
        <w:rPr>
          <w:rFonts w:ascii="Times New Roman" w:hAnsi="Times New Roman" w:cs="Times New Roman"/>
          <w:sz w:val="24"/>
          <w:szCs w:val="24"/>
        </w:rPr>
        <w:t>Ağustos</w:t>
      </w:r>
      <w:r w:rsidR="00675659" w:rsidRPr="00CC3191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CC3191" w:rsidRPr="00CC3191" w:rsidRDefault="00675659" w:rsidP="00CC31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91">
        <w:rPr>
          <w:rFonts w:ascii="Times New Roman" w:hAnsi="Times New Roman" w:cs="Times New Roman"/>
          <w:sz w:val="24"/>
          <w:szCs w:val="24"/>
        </w:rPr>
        <w:t>Yarışma Tarihi</w:t>
      </w:r>
      <w:r w:rsidR="00362EFF" w:rsidRPr="00CC3191">
        <w:rPr>
          <w:rFonts w:ascii="Times New Roman" w:hAnsi="Times New Roman" w:cs="Times New Roman"/>
          <w:sz w:val="24"/>
          <w:szCs w:val="24"/>
        </w:rPr>
        <w:tab/>
      </w:r>
      <w:r w:rsidR="00362EFF"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>: 27</w:t>
      </w:r>
      <w:r w:rsidR="00CC3191" w:rsidRPr="00CC3191">
        <w:rPr>
          <w:rFonts w:ascii="Times New Roman" w:hAnsi="Times New Roman" w:cs="Times New Roman"/>
          <w:sz w:val="24"/>
          <w:szCs w:val="24"/>
        </w:rPr>
        <w:t xml:space="preserve"> Ağustos 2022 </w:t>
      </w:r>
    </w:p>
    <w:p w:rsidR="00CC3191" w:rsidRPr="00CC3191" w:rsidRDefault="00CC3191" w:rsidP="00CC3191">
      <w:pPr>
        <w:spacing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C3191">
        <w:rPr>
          <w:rFonts w:ascii="Times New Roman" w:hAnsi="Times New Roman" w:cs="Times New Roman"/>
          <w:sz w:val="24"/>
          <w:szCs w:val="24"/>
        </w:rPr>
        <w:t xml:space="preserve"> </w:t>
      </w:r>
      <w:r w:rsidRPr="00CC31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C3191">
        <w:rPr>
          <w:rFonts w:ascii="Times New Roman" w:hAnsi="Times New Roman" w:cs="Times New Roman"/>
          <w:sz w:val="24"/>
          <w:szCs w:val="24"/>
        </w:rPr>
        <w:t>10:00</w:t>
      </w:r>
      <w:proofErr w:type="gramEnd"/>
      <w:r w:rsidRPr="00CC3191">
        <w:rPr>
          <w:rFonts w:ascii="Times New Roman" w:hAnsi="Times New Roman" w:cs="Times New Roman"/>
          <w:sz w:val="24"/>
          <w:szCs w:val="24"/>
        </w:rPr>
        <w:t xml:space="preserve"> kayıt</w:t>
      </w:r>
    </w:p>
    <w:p w:rsidR="00CC3191" w:rsidRPr="00CC3191" w:rsidRDefault="00CC3191" w:rsidP="00CC3191">
      <w:pPr>
        <w:spacing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C31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C3191">
        <w:rPr>
          <w:rFonts w:ascii="Times New Roman" w:hAnsi="Times New Roman" w:cs="Times New Roman"/>
          <w:sz w:val="24"/>
          <w:szCs w:val="24"/>
        </w:rPr>
        <w:t>11:00</w:t>
      </w:r>
      <w:proofErr w:type="gramEnd"/>
      <w:r w:rsidRPr="00CC3191">
        <w:rPr>
          <w:rFonts w:ascii="Times New Roman" w:hAnsi="Times New Roman" w:cs="Times New Roman"/>
          <w:sz w:val="24"/>
          <w:szCs w:val="24"/>
        </w:rPr>
        <w:t xml:space="preserve"> Yöresel Yemek Yarışması</w:t>
      </w:r>
    </w:p>
    <w:p w:rsidR="00CC3191" w:rsidRPr="00CC3191" w:rsidRDefault="00CC3191" w:rsidP="00CC3191">
      <w:pPr>
        <w:spacing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C31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16BFF">
        <w:rPr>
          <w:rFonts w:ascii="Times New Roman" w:hAnsi="Times New Roman" w:cs="Times New Roman"/>
          <w:sz w:val="24"/>
          <w:szCs w:val="24"/>
        </w:rPr>
        <w:t>13:30</w:t>
      </w:r>
      <w:proofErr w:type="gramEnd"/>
      <w:r w:rsidRPr="00CC3191">
        <w:rPr>
          <w:rFonts w:ascii="Times New Roman" w:hAnsi="Times New Roman" w:cs="Times New Roman"/>
          <w:sz w:val="24"/>
          <w:szCs w:val="24"/>
        </w:rPr>
        <w:t xml:space="preserve"> Yöresel Hamur işi Yarışması</w:t>
      </w:r>
    </w:p>
    <w:p w:rsidR="00CC3191" w:rsidRDefault="00CC3191" w:rsidP="00CC3191">
      <w:pPr>
        <w:spacing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C31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16BFF">
        <w:rPr>
          <w:rFonts w:ascii="Times New Roman" w:hAnsi="Times New Roman" w:cs="Times New Roman"/>
          <w:sz w:val="24"/>
          <w:szCs w:val="24"/>
        </w:rPr>
        <w:t>18:00</w:t>
      </w:r>
      <w:proofErr w:type="gramEnd"/>
      <w:r w:rsidRPr="00CC3191">
        <w:rPr>
          <w:rFonts w:ascii="Times New Roman" w:hAnsi="Times New Roman" w:cs="Times New Roman"/>
          <w:sz w:val="24"/>
          <w:szCs w:val="24"/>
        </w:rPr>
        <w:t xml:space="preserve"> Sonuçların Açıklanması ve Ödül Töreni</w:t>
      </w:r>
    </w:p>
    <w:p w:rsidR="00675659" w:rsidRPr="00CC3191" w:rsidRDefault="00675659" w:rsidP="00CC3191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191">
        <w:rPr>
          <w:rFonts w:ascii="Times New Roman" w:hAnsi="Times New Roman" w:cs="Times New Roman"/>
          <w:sz w:val="24"/>
          <w:szCs w:val="24"/>
        </w:rPr>
        <w:t xml:space="preserve">28 </w:t>
      </w:r>
      <w:r w:rsidR="00886AD1" w:rsidRPr="00CC3191">
        <w:rPr>
          <w:rFonts w:ascii="Times New Roman" w:hAnsi="Times New Roman" w:cs="Times New Roman"/>
          <w:sz w:val="24"/>
          <w:szCs w:val="24"/>
        </w:rPr>
        <w:t xml:space="preserve">Ağustos </w:t>
      </w:r>
      <w:r w:rsidRPr="00CC3191">
        <w:rPr>
          <w:rFonts w:ascii="Times New Roman" w:hAnsi="Times New Roman" w:cs="Times New Roman"/>
          <w:sz w:val="24"/>
          <w:szCs w:val="24"/>
        </w:rPr>
        <w:t>2022</w:t>
      </w:r>
    </w:p>
    <w:p w:rsidR="00CC3191" w:rsidRPr="00CC3191" w:rsidRDefault="00CC3191" w:rsidP="00CC3191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191">
        <w:rPr>
          <w:rFonts w:ascii="Times New Roman" w:hAnsi="Times New Roman" w:cs="Times New Roman"/>
          <w:sz w:val="24"/>
          <w:szCs w:val="24"/>
        </w:rPr>
        <w:t>10:00</w:t>
      </w:r>
      <w:proofErr w:type="gramEnd"/>
      <w:r w:rsidRPr="00CC3191">
        <w:rPr>
          <w:rFonts w:ascii="Times New Roman" w:hAnsi="Times New Roman" w:cs="Times New Roman"/>
          <w:sz w:val="24"/>
          <w:szCs w:val="24"/>
        </w:rPr>
        <w:t xml:space="preserve"> kayıt</w:t>
      </w:r>
    </w:p>
    <w:p w:rsidR="00CC3191" w:rsidRPr="00CC3191" w:rsidRDefault="00CC3191" w:rsidP="00CC3191">
      <w:pPr>
        <w:spacing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C31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C3191">
        <w:rPr>
          <w:rFonts w:ascii="Times New Roman" w:hAnsi="Times New Roman" w:cs="Times New Roman"/>
          <w:sz w:val="24"/>
          <w:szCs w:val="24"/>
        </w:rPr>
        <w:t>11:00</w:t>
      </w:r>
      <w:proofErr w:type="gramEnd"/>
      <w:r w:rsidRPr="00CC3191">
        <w:rPr>
          <w:rFonts w:ascii="Times New Roman" w:hAnsi="Times New Roman" w:cs="Times New Roman"/>
          <w:sz w:val="24"/>
          <w:szCs w:val="24"/>
        </w:rPr>
        <w:t xml:space="preserve"> Yöresel Tatlı Yarışması</w:t>
      </w:r>
    </w:p>
    <w:p w:rsidR="00CC3191" w:rsidRPr="00CC3191" w:rsidRDefault="00CC3191" w:rsidP="00CC3191">
      <w:pPr>
        <w:spacing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CC31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16BFF">
        <w:rPr>
          <w:rFonts w:ascii="Times New Roman" w:hAnsi="Times New Roman" w:cs="Times New Roman"/>
          <w:sz w:val="24"/>
          <w:szCs w:val="24"/>
        </w:rPr>
        <w:t>18:00</w:t>
      </w:r>
      <w:proofErr w:type="gramEnd"/>
      <w:r w:rsidRPr="00CC3191">
        <w:rPr>
          <w:rFonts w:ascii="Times New Roman" w:hAnsi="Times New Roman" w:cs="Times New Roman"/>
          <w:sz w:val="24"/>
          <w:szCs w:val="24"/>
        </w:rPr>
        <w:t xml:space="preserve"> Sonuçların Açıklanması ve Ödül Töreni</w:t>
      </w:r>
    </w:p>
    <w:p w:rsidR="00675659" w:rsidRPr="00CC3191" w:rsidRDefault="00675659" w:rsidP="00CC31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91">
        <w:rPr>
          <w:rFonts w:ascii="Times New Roman" w:hAnsi="Times New Roman" w:cs="Times New Roman"/>
          <w:sz w:val="24"/>
          <w:szCs w:val="24"/>
        </w:rPr>
        <w:t>Sonuçların Açıklanma Tarihi</w:t>
      </w:r>
      <w:r w:rsidRPr="00CC3191">
        <w:rPr>
          <w:rFonts w:ascii="Times New Roman" w:hAnsi="Times New Roman" w:cs="Times New Roman"/>
          <w:sz w:val="24"/>
          <w:szCs w:val="24"/>
        </w:rPr>
        <w:tab/>
        <w:t xml:space="preserve">: 27-28 </w:t>
      </w:r>
      <w:r w:rsidR="00886AD1" w:rsidRPr="00CC3191">
        <w:rPr>
          <w:rFonts w:ascii="Times New Roman" w:hAnsi="Times New Roman" w:cs="Times New Roman"/>
          <w:sz w:val="24"/>
          <w:szCs w:val="24"/>
        </w:rPr>
        <w:t>Ağustos</w:t>
      </w:r>
      <w:r w:rsidRPr="00CC3191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675659" w:rsidRDefault="00675659" w:rsidP="00CC31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91">
        <w:rPr>
          <w:rFonts w:ascii="Times New Roman" w:hAnsi="Times New Roman" w:cs="Times New Roman"/>
          <w:sz w:val="24"/>
          <w:szCs w:val="24"/>
        </w:rPr>
        <w:t>Ödüllerin Verileceği Tarihi</w:t>
      </w:r>
      <w:r w:rsidRPr="00CC3191">
        <w:rPr>
          <w:rFonts w:ascii="Times New Roman" w:hAnsi="Times New Roman" w:cs="Times New Roman"/>
          <w:sz w:val="24"/>
          <w:szCs w:val="24"/>
        </w:rPr>
        <w:tab/>
        <w:t xml:space="preserve">: 27-28 </w:t>
      </w:r>
      <w:r w:rsidR="00886AD1" w:rsidRPr="00CC3191">
        <w:rPr>
          <w:rFonts w:ascii="Times New Roman" w:hAnsi="Times New Roman" w:cs="Times New Roman"/>
          <w:sz w:val="24"/>
          <w:szCs w:val="24"/>
        </w:rPr>
        <w:t>Ağustos</w:t>
      </w:r>
      <w:r w:rsidRPr="00CC3191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B16BFF" w:rsidRDefault="00B16BFF" w:rsidP="00CC31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BFF" w:rsidRDefault="00B16BFF" w:rsidP="00CC31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BFF" w:rsidRDefault="00B16BFF" w:rsidP="00CC31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659" w:rsidRPr="00CC3191" w:rsidRDefault="00675659" w:rsidP="00CC31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91">
        <w:rPr>
          <w:rFonts w:ascii="Times New Roman" w:hAnsi="Times New Roman" w:cs="Times New Roman"/>
          <w:sz w:val="24"/>
          <w:szCs w:val="24"/>
        </w:rPr>
        <w:t xml:space="preserve">Yarışma 2 gün ve 3 farklı kategoride </w:t>
      </w:r>
      <w:r w:rsidR="00886AD1" w:rsidRPr="00CC3191">
        <w:rPr>
          <w:rFonts w:ascii="Times New Roman" w:hAnsi="Times New Roman" w:cs="Times New Roman"/>
          <w:sz w:val="24"/>
          <w:szCs w:val="24"/>
        </w:rPr>
        <w:t>gerçekleşecektir. 27 Ağustos’ta Yöresel Yemek ve Yöresel Hamur işi kategorileri, 28 Ağustos’ta ise Yöresel Tatlı kategorisi gerçekleşecektir.</w:t>
      </w:r>
      <w:r w:rsidRPr="00CC3191">
        <w:rPr>
          <w:rFonts w:ascii="Times New Roman" w:hAnsi="Times New Roman" w:cs="Times New Roman"/>
          <w:sz w:val="24"/>
          <w:szCs w:val="24"/>
        </w:rPr>
        <w:t xml:space="preserve"> </w:t>
      </w:r>
      <w:r w:rsidR="00886AD1" w:rsidRPr="00CC3191">
        <w:rPr>
          <w:rFonts w:ascii="Times New Roman" w:hAnsi="Times New Roman" w:cs="Times New Roman"/>
          <w:sz w:val="24"/>
          <w:szCs w:val="24"/>
        </w:rPr>
        <w:t xml:space="preserve">Her iki gün de gün sonunda ilgili kategorilerin sonuçları açıklanacak ve ödüller verilecektir. </w:t>
      </w:r>
      <w:r w:rsidRPr="00CC3191">
        <w:rPr>
          <w:rFonts w:ascii="Times New Roman" w:hAnsi="Times New Roman" w:cs="Times New Roman"/>
          <w:sz w:val="24"/>
          <w:szCs w:val="24"/>
        </w:rPr>
        <w:t xml:space="preserve">Gerekli görüldüğü takdirde yarışma takviminde değişiklik yapılabilir. Değişiklik olması durumunda, yeni takvim kurum web adresimiz ve sosyal medya hesaplarımızdan duyurulacaktır. Çankırı Belediyesi yarışma öncesinde yarışma şartnamesinde </w:t>
      </w:r>
      <w:r w:rsidRPr="00CC3191">
        <w:rPr>
          <w:rFonts w:ascii="Times New Roman" w:hAnsi="Times New Roman" w:cs="Times New Roman"/>
          <w:sz w:val="24"/>
          <w:szCs w:val="24"/>
          <w:u w:val="single"/>
        </w:rPr>
        <w:t>değişiklik yapma hakkını saklı tutar</w:t>
      </w:r>
      <w:r w:rsidRPr="00CC3191">
        <w:rPr>
          <w:rFonts w:ascii="Times New Roman" w:hAnsi="Times New Roman" w:cs="Times New Roman"/>
          <w:sz w:val="24"/>
          <w:szCs w:val="24"/>
        </w:rPr>
        <w:t>. Değişiklik yapılması halinde kurum web sayfasından ve sosyal medya hesaplarından duyuru yapılacaktır.</w:t>
      </w:r>
    </w:p>
    <w:p w:rsidR="00F362A7" w:rsidRPr="00CC3191" w:rsidRDefault="00AB3676" w:rsidP="00CC31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1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Ödüller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F362A7" w:rsidRPr="00CC3191" w:rsidRDefault="00F362A7" w:rsidP="00CC319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6637E" w:rsidRPr="00CC3191" w:rsidRDefault="00F362A7" w:rsidP="00CC31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191">
        <w:rPr>
          <w:rFonts w:ascii="Times New Roman" w:hAnsi="Times New Roman" w:cs="Times New Roman"/>
          <w:sz w:val="24"/>
          <w:szCs w:val="24"/>
        </w:rPr>
        <w:t>YARIŞMACILAR JÜRİLERİN DEĞERLENDİRMESİ SONUCU ALDIĞI PUANA GÖRE “MADALYA VE SERTİFİKA” SİSTEMİNE GÖRE ÖDÜLLENDİRİLİR. KATEGORİ SIRALAMASINDA EN YÜKSEK PUANI ALAN BİREYSEL YARIŞMACI “KLASMAN KUPASI” İLE ÖDÜLLENDİRİLECEKTİR.</w:t>
      </w:r>
      <w:r w:rsidR="00AB3676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163598">
        <w:rPr>
          <w:rFonts w:ascii="Times New Roman" w:eastAsia="Times New Roman" w:hAnsi="Times New Roman" w:cs="Times New Roman"/>
          <w:sz w:val="24"/>
          <w:szCs w:val="24"/>
          <w:lang w:eastAsia="tr-TR"/>
        </w:rPr>
        <w:t>DERECEYE GİREN YARIŞMACILARA ÇEŞİTLİ ÖDÜLLER VERİLECEKTİR.</w:t>
      </w:r>
    </w:p>
    <w:p w:rsidR="00A6637E" w:rsidRPr="00CC3191" w:rsidRDefault="00AB3676" w:rsidP="00CC3191">
      <w:pPr>
        <w:shd w:val="clear" w:color="auto" w:fill="FFFFFF"/>
        <w:spacing w:after="375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</w:pPr>
      <w:r w:rsidRPr="00CC31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  <w:t> Başvuru Yeri ve Şekli</w:t>
      </w:r>
    </w:p>
    <w:p w:rsidR="002414CB" w:rsidRDefault="00AB3676" w:rsidP="00CC3191">
      <w:pPr>
        <w:shd w:val="clear" w:color="auto" w:fill="FFFFFF"/>
        <w:spacing w:after="37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Yarışmaya katılmak isteyenlerin en geç </w:t>
      </w:r>
      <w:r w:rsidR="00405811">
        <w:rPr>
          <w:rFonts w:ascii="Times New Roman" w:eastAsia="Times New Roman" w:hAnsi="Times New Roman" w:cs="Times New Roman"/>
          <w:sz w:val="24"/>
          <w:szCs w:val="24"/>
          <w:lang w:eastAsia="tr-TR"/>
        </w:rPr>
        <w:t>22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6637E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Ağustos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</w:t>
      </w:r>
      <w:r w:rsidR="00A6637E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22 </w:t>
      </w:r>
      <w:r w:rsidR="00405811">
        <w:rPr>
          <w:rFonts w:ascii="Times New Roman" w:eastAsia="Times New Roman" w:hAnsi="Times New Roman" w:cs="Times New Roman"/>
          <w:sz w:val="24"/>
          <w:szCs w:val="24"/>
          <w:lang w:eastAsia="tr-TR"/>
        </w:rPr>
        <w:t>Pazartesi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günü mesai bitimine kadar </w:t>
      </w:r>
      <w:r w:rsidR="00A6637E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Çankırı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Belediyesi </w:t>
      </w:r>
      <w:r w:rsidR="00CC3191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Hilal </w:t>
      </w:r>
      <w:proofErr w:type="spellStart"/>
      <w:proofErr w:type="gramStart"/>
      <w:r w:rsidR="00CC3191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Masa’ya</w:t>
      </w:r>
      <w:proofErr w:type="spellEnd"/>
      <w:r w:rsidR="00CC3191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, yemek</w:t>
      </w:r>
      <w:proofErr w:type="gramEnd"/>
      <w:r w:rsidR="00CC3191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</w:t>
      </w:r>
      <w:r w:rsidR="00A6637E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arifi 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</w:t>
      </w:r>
      <w:r w:rsidR="00CC3191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fo</w:t>
      </w:r>
      <w:r w:rsidR="002414CB">
        <w:rPr>
          <w:rFonts w:ascii="Times New Roman" w:eastAsia="Times New Roman" w:hAnsi="Times New Roman" w:cs="Times New Roman"/>
          <w:sz w:val="24"/>
          <w:szCs w:val="24"/>
          <w:lang w:eastAsia="tr-TR"/>
        </w:rPr>
        <w:t>r</w:t>
      </w:r>
      <w:r w:rsidR="00CC3191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mu ile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kayıtlarını yaptırmaları gerekmektedir.</w:t>
      </w:r>
    </w:p>
    <w:p w:rsidR="00A6637E" w:rsidRPr="00CC3191" w:rsidRDefault="00AB3676" w:rsidP="002414CB">
      <w:pPr>
        <w:shd w:val="clear" w:color="auto" w:fill="FFFFFF"/>
        <w:spacing w:after="37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C31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tr-TR"/>
        </w:rPr>
        <w:t>Yarışmanın Yeri ve Şekli</w:t>
      </w:r>
    </w:p>
    <w:p w:rsidR="00AB3676" w:rsidRPr="00CC3191" w:rsidRDefault="00AB3676" w:rsidP="00CC3191">
      <w:pPr>
        <w:spacing w:after="37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 </w:t>
      </w:r>
      <w:proofErr w:type="gramStart"/>
      <w:r w:rsidR="00675659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27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 w:rsidR="00A6637E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08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/20</w:t>
      </w:r>
      <w:r w:rsidR="00A6637E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22</w:t>
      </w:r>
      <w:proofErr w:type="gramEnd"/>
      <w:r w:rsidR="00675659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-28.08 2022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75659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tarihlerinde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saat </w:t>
      </w:r>
      <w:r w:rsidR="00675659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10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.00’da </w:t>
      </w:r>
      <w:r w:rsidR="00675659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Çankırı Yer Altı Tuz Şehri’nde 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hazırlanacak alanda yapılacaktır. Yarışma sonuçları </w:t>
      </w:r>
      <w:r w:rsidR="00675659"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>günün sonunda</w:t>
      </w:r>
      <w:r w:rsidRPr="00CC31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yarışmadan hemen sonra açıklanacak ve ödül töreni aynı gün yapılacaktır. </w:t>
      </w:r>
    </w:p>
    <w:p w:rsidR="00362EFF" w:rsidRPr="00CC3191" w:rsidRDefault="00362EFF" w:rsidP="00CC31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2EFF" w:rsidRPr="00CC3191" w:rsidRDefault="00362EFF" w:rsidP="00CC319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  <w:r w:rsidRPr="00CC31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ÇANKIRI BELEDİYESİ</w:t>
      </w:r>
    </w:p>
    <w:p w:rsidR="00362EFF" w:rsidRPr="00CC3191" w:rsidRDefault="00362EFF" w:rsidP="00CC319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  <w:r w:rsidRPr="00CC31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TUZFEST 2022</w:t>
      </w:r>
    </w:p>
    <w:p w:rsidR="00362EFF" w:rsidRPr="00CC3191" w:rsidRDefault="00362EFF" w:rsidP="00CC319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  <w:r w:rsidRPr="00CC31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YÖRESEL YEMEK YARIŞMASI </w:t>
      </w:r>
    </w:p>
    <w:p w:rsidR="00F362A7" w:rsidRPr="00CC3191" w:rsidRDefault="00F362A7" w:rsidP="00CC31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362A7" w:rsidRPr="00CC3191" w:rsidRDefault="00F362A7" w:rsidP="00CC31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2A7" w:rsidRPr="00CC3191" w:rsidRDefault="00F362A7" w:rsidP="00CC31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3191">
        <w:rPr>
          <w:rFonts w:ascii="Times New Roman" w:hAnsi="Times New Roman" w:cs="Times New Roman"/>
          <w:b/>
          <w:sz w:val="24"/>
          <w:szCs w:val="24"/>
        </w:rPr>
        <w:t xml:space="preserve">TC KİMLİK </w:t>
      </w:r>
      <w:proofErr w:type="gramStart"/>
      <w:r w:rsidRPr="00CC3191">
        <w:rPr>
          <w:rFonts w:ascii="Times New Roman" w:hAnsi="Times New Roman" w:cs="Times New Roman"/>
          <w:b/>
          <w:sz w:val="24"/>
          <w:szCs w:val="24"/>
        </w:rPr>
        <w:t>NO :</w:t>
      </w:r>
      <w:proofErr w:type="gramEnd"/>
    </w:p>
    <w:p w:rsidR="00F362A7" w:rsidRPr="00CC3191" w:rsidRDefault="00F362A7" w:rsidP="00CC31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3191">
        <w:rPr>
          <w:rFonts w:ascii="Times New Roman" w:hAnsi="Times New Roman" w:cs="Times New Roman"/>
          <w:b/>
          <w:sz w:val="24"/>
          <w:szCs w:val="24"/>
        </w:rPr>
        <w:t>ADI :</w:t>
      </w:r>
      <w:proofErr w:type="gramEnd"/>
    </w:p>
    <w:p w:rsidR="00F362A7" w:rsidRPr="00CC3191" w:rsidRDefault="00F362A7" w:rsidP="00CC31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3191">
        <w:rPr>
          <w:rFonts w:ascii="Times New Roman" w:hAnsi="Times New Roman" w:cs="Times New Roman"/>
          <w:b/>
          <w:sz w:val="24"/>
          <w:szCs w:val="24"/>
        </w:rPr>
        <w:t>SOYADI :</w:t>
      </w:r>
      <w:proofErr w:type="gramEnd"/>
    </w:p>
    <w:p w:rsidR="00F362A7" w:rsidRPr="00CC3191" w:rsidRDefault="00F362A7" w:rsidP="00CC31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3191">
        <w:rPr>
          <w:rFonts w:ascii="Times New Roman" w:hAnsi="Times New Roman" w:cs="Times New Roman"/>
          <w:b/>
          <w:sz w:val="24"/>
          <w:szCs w:val="24"/>
        </w:rPr>
        <w:t>ADRESİ :</w:t>
      </w:r>
      <w:proofErr w:type="gramEnd"/>
    </w:p>
    <w:p w:rsidR="00F362A7" w:rsidRPr="00CC3191" w:rsidRDefault="00F362A7" w:rsidP="00CC31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3191"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proofErr w:type="gramStart"/>
      <w:r w:rsidRPr="00CC3191">
        <w:rPr>
          <w:rFonts w:ascii="Times New Roman" w:hAnsi="Times New Roman" w:cs="Times New Roman"/>
          <w:b/>
          <w:sz w:val="24"/>
          <w:szCs w:val="24"/>
        </w:rPr>
        <w:t>NO :</w:t>
      </w:r>
      <w:proofErr w:type="gramEnd"/>
    </w:p>
    <w:p w:rsidR="00F362A7" w:rsidRPr="00CC3191" w:rsidRDefault="00362EFF" w:rsidP="00CC31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3191">
        <w:rPr>
          <w:rFonts w:ascii="Times New Roman" w:hAnsi="Times New Roman" w:cs="Times New Roman"/>
          <w:b/>
          <w:sz w:val="24"/>
          <w:szCs w:val="24"/>
        </w:rPr>
        <w:t>YEMEĞİN</w:t>
      </w:r>
      <w:r w:rsidR="00F362A7" w:rsidRPr="00CC3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362A7" w:rsidRPr="00CC3191">
        <w:rPr>
          <w:rFonts w:ascii="Times New Roman" w:hAnsi="Times New Roman" w:cs="Times New Roman"/>
          <w:b/>
          <w:sz w:val="24"/>
          <w:szCs w:val="24"/>
        </w:rPr>
        <w:t>ADI :</w:t>
      </w:r>
      <w:proofErr w:type="gramEnd"/>
    </w:p>
    <w:p w:rsidR="00F362A7" w:rsidRPr="00CC3191" w:rsidRDefault="00F362A7" w:rsidP="00CC31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62A7" w:rsidRPr="00CC3191" w:rsidRDefault="00F362A7" w:rsidP="00CC31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191">
        <w:rPr>
          <w:rFonts w:ascii="Times New Roman" w:hAnsi="Times New Roman" w:cs="Times New Roman"/>
          <w:sz w:val="24"/>
          <w:szCs w:val="24"/>
        </w:rPr>
        <w:t xml:space="preserve">Yarışma kural ve şartlarına uyacağımı taahhüt eder, jürinin kararlarının nihai olduğunu kabul ederim. </w:t>
      </w:r>
    </w:p>
    <w:p w:rsidR="00F362A7" w:rsidRPr="00CC3191" w:rsidRDefault="00F362A7" w:rsidP="00CC31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62A7" w:rsidRPr="00CC3191" w:rsidRDefault="00F362A7" w:rsidP="00CC31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62A7" w:rsidRPr="00CC3191" w:rsidRDefault="00F362A7" w:rsidP="00CC31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191">
        <w:rPr>
          <w:rFonts w:ascii="Times New Roman" w:hAnsi="Times New Roman" w:cs="Times New Roman"/>
          <w:sz w:val="24"/>
          <w:szCs w:val="24"/>
        </w:rPr>
        <w:t>Teslim Tarihi</w:t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ab/>
        <w:t>Teslim Tarihi</w:t>
      </w:r>
    </w:p>
    <w:p w:rsidR="00F362A7" w:rsidRPr="00CC3191" w:rsidRDefault="00F362A7" w:rsidP="00CC31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191">
        <w:rPr>
          <w:rFonts w:ascii="Times New Roman" w:hAnsi="Times New Roman" w:cs="Times New Roman"/>
          <w:sz w:val="24"/>
          <w:szCs w:val="24"/>
        </w:rPr>
        <w:t>Teslim Eden</w:t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ab/>
        <w:t>Teslim Alan</w:t>
      </w:r>
    </w:p>
    <w:p w:rsidR="00F362A7" w:rsidRPr="00CC3191" w:rsidRDefault="00F362A7" w:rsidP="00CC31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191">
        <w:rPr>
          <w:rFonts w:ascii="Times New Roman" w:hAnsi="Times New Roman" w:cs="Times New Roman"/>
          <w:sz w:val="24"/>
          <w:szCs w:val="24"/>
        </w:rPr>
        <w:t xml:space="preserve">İmza </w:t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ab/>
      </w:r>
      <w:r w:rsidRPr="00CC319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proofErr w:type="spellStart"/>
      <w:r w:rsidRPr="00CC3191"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p w:rsidR="00F362A7" w:rsidRPr="00CC3191" w:rsidRDefault="00F362A7" w:rsidP="00CC31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2217"/>
        <w:gridCol w:w="816"/>
        <w:gridCol w:w="985"/>
        <w:gridCol w:w="1123"/>
        <w:gridCol w:w="1286"/>
        <w:gridCol w:w="2020"/>
      </w:tblGrid>
      <w:tr w:rsidR="00CF2A6D" w:rsidRPr="00CC3191" w:rsidTr="00CF2A6D">
        <w:trPr>
          <w:trHeight w:val="695"/>
        </w:trPr>
        <w:tc>
          <w:tcPr>
            <w:tcW w:w="8447" w:type="dxa"/>
            <w:gridSpan w:val="6"/>
            <w:noWrap/>
            <w:hideMark/>
          </w:tcPr>
          <w:p w:rsidR="00CF2A6D" w:rsidRPr="00CC3191" w:rsidRDefault="00CF2A6D" w:rsidP="00CF2A6D">
            <w:pPr>
              <w:tabs>
                <w:tab w:val="left" w:pos="735"/>
                <w:tab w:val="right" w:pos="884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C3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CF2A6D" w:rsidRPr="00CC3191" w:rsidRDefault="00CF2A6D" w:rsidP="00CF2A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STANDART REÇETE</w:t>
            </w:r>
          </w:p>
        </w:tc>
      </w:tr>
      <w:tr w:rsidR="00CF2A6D" w:rsidRPr="00CC3191" w:rsidTr="00CF2A6D">
        <w:trPr>
          <w:trHeight w:val="310"/>
        </w:trPr>
        <w:tc>
          <w:tcPr>
            <w:tcW w:w="2217" w:type="dxa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6D" w:rsidRPr="00CC3191" w:rsidTr="00CF2A6D">
        <w:trPr>
          <w:trHeight w:val="568"/>
        </w:trPr>
        <w:tc>
          <w:tcPr>
            <w:tcW w:w="4018" w:type="dxa"/>
            <w:gridSpan w:val="3"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Reçete Adı:</w:t>
            </w:r>
          </w:p>
        </w:tc>
        <w:tc>
          <w:tcPr>
            <w:tcW w:w="1123" w:type="dxa"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Hazırlık Süresi:</w:t>
            </w:r>
          </w:p>
        </w:tc>
        <w:tc>
          <w:tcPr>
            <w:tcW w:w="1286" w:type="dxa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ÜRÜN FOTOĞRAFI</w:t>
            </w:r>
          </w:p>
        </w:tc>
      </w:tr>
      <w:tr w:rsidR="00CF2A6D" w:rsidRPr="00CC3191" w:rsidTr="00CF2A6D">
        <w:trPr>
          <w:trHeight w:val="283"/>
        </w:trPr>
        <w:tc>
          <w:tcPr>
            <w:tcW w:w="2217" w:type="dxa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2A6D" w:rsidRPr="00CC3191" w:rsidTr="00CF2A6D">
        <w:trPr>
          <w:trHeight w:val="554"/>
        </w:trPr>
        <w:tc>
          <w:tcPr>
            <w:tcW w:w="4018" w:type="dxa"/>
            <w:gridSpan w:val="3"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Ürün Grubu:</w:t>
            </w:r>
          </w:p>
        </w:tc>
        <w:tc>
          <w:tcPr>
            <w:tcW w:w="1123" w:type="dxa"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Pişme Süresi:</w:t>
            </w:r>
          </w:p>
        </w:tc>
        <w:tc>
          <w:tcPr>
            <w:tcW w:w="1286" w:type="dxa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vMerge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2A6D" w:rsidRPr="00CC3191" w:rsidTr="00CF2A6D">
        <w:trPr>
          <w:trHeight w:val="283"/>
        </w:trPr>
        <w:tc>
          <w:tcPr>
            <w:tcW w:w="2217" w:type="dxa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2A6D" w:rsidRPr="00CC3191" w:rsidTr="00CF2A6D">
        <w:trPr>
          <w:trHeight w:val="770"/>
        </w:trPr>
        <w:tc>
          <w:tcPr>
            <w:tcW w:w="2217" w:type="dxa"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Porsiyon Adedi: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vMerge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2A6D" w:rsidRPr="00CC3191" w:rsidTr="00CF2A6D">
        <w:trPr>
          <w:trHeight w:val="576"/>
        </w:trPr>
        <w:tc>
          <w:tcPr>
            <w:tcW w:w="2217" w:type="dxa"/>
            <w:tcBorders>
              <w:bottom w:val="single" w:sz="4" w:space="0" w:color="auto"/>
            </w:tcBorders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Malzeme Adı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Birim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Miktar</w:t>
            </w:r>
          </w:p>
        </w:tc>
        <w:tc>
          <w:tcPr>
            <w:tcW w:w="4429" w:type="dxa"/>
            <w:gridSpan w:val="3"/>
            <w:tcBorders>
              <w:top w:val="nil"/>
            </w:tcBorders>
            <w:hideMark/>
          </w:tcPr>
          <w:p w:rsidR="00CF2A6D" w:rsidRPr="00CC3191" w:rsidRDefault="00CF2A6D" w:rsidP="00CF2A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Hazırlanışı</w:t>
            </w:r>
          </w:p>
          <w:p w:rsidR="00CF2A6D" w:rsidRPr="00CC3191" w:rsidRDefault="00CF2A6D" w:rsidP="00CF2A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2A6D" w:rsidRPr="00CC3191" w:rsidTr="00CF2A6D">
        <w:trPr>
          <w:trHeight w:val="481"/>
        </w:trPr>
        <w:tc>
          <w:tcPr>
            <w:tcW w:w="2217" w:type="dxa"/>
            <w:tcBorders>
              <w:bottom w:val="single" w:sz="4" w:space="0" w:color="auto"/>
            </w:tcBorders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right w:val="nil"/>
            </w:tcBorders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vMerge w:val="restart"/>
            <w:tcBorders>
              <w:left w:val="nil"/>
            </w:tcBorders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6D" w:rsidRPr="00CC3191" w:rsidTr="00CF2A6D">
        <w:trPr>
          <w:trHeight w:val="348"/>
        </w:trPr>
        <w:tc>
          <w:tcPr>
            <w:tcW w:w="2217" w:type="dxa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vMerge/>
            <w:tcBorders>
              <w:top w:val="nil"/>
              <w:right w:val="nil"/>
            </w:tcBorders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</w:tcBorders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6D" w:rsidRPr="00CC3191" w:rsidTr="00CF2A6D">
        <w:trPr>
          <w:trHeight w:val="348"/>
        </w:trPr>
        <w:tc>
          <w:tcPr>
            <w:tcW w:w="2217" w:type="dxa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vMerge/>
            <w:tcBorders>
              <w:top w:val="nil"/>
              <w:right w:val="nil"/>
            </w:tcBorders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</w:tcBorders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6D" w:rsidRPr="00CC3191" w:rsidTr="00CF2A6D">
        <w:trPr>
          <w:trHeight w:val="348"/>
        </w:trPr>
        <w:tc>
          <w:tcPr>
            <w:tcW w:w="2217" w:type="dxa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vMerge/>
            <w:tcBorders>
              <w:top w:val="nil"/>
              <w:right w:val="nil"/>
            </w:tcBorders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</w:tcBorders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6D" w:rsidRPr="00CC3191" w:rsidTr="00CF2A6D">
        <w:trPr>
          <w:trHeight w:val="348"/>
        </w:trPr>
        <w:tc>
          <w:tcPr>
            <w:tcW w:w="2217" w:type="dxa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vMerge/>
            <w:tcBorders>
              <w:top w:val="nil"/>
              <w:right w:val="nil"/>
            </w:tcBorders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</w:tcBorders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6D" w:rsidRPr="00CC3191" w:rsidTr="00CF2A6D">
        <w:trPr>
          <w:trHeight w:val="348"/>
        </w:trPr>
        <w:tc>
          <w:tcPr>
            <w:tcW w:w="2217" w:type="dxa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vMerge/>
            <w:tcBorders>
              <w:top w:val="nil"/>
              <w:right w:val="nil"/>
            </w:tcBorders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</w:tcBorders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6D" w:rsidRPr="00CC3191" w:rsidTr="00CF2A6D">
        <w:trPr>
          <w:trHeight w:val="348"/>
        </w:trPr>
        <w:tc>
          <w:tcPr>
            <w:tcW w:w="2217" w:type="dxa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vMerge/>
            <w:tcBorders>
              <w:top w:val="nil"/>
              <w:right w:val="nil"/>
            </w:tcBorders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</w:tcBorders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6D" w:rsidRPr="00CC3191" w:rsidTr="00CF2A6D">
        <w:trPr>
          <w:trHeight w:val="348"/>
        </w:trPr>
        <w:tc>
          <w:tcPr>
            <w:tcW w:w="2217" w:type="dxa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vMerge/>
            <w:tcBorders>
              <w:top w:val="nil"/>
              <w:right w:val="nil"/>
            </w:tcBorders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</w:tcBorders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6D" w:rsidRPr="00CC3191" w:rsidTr="00CF2A6D">
        <w:trPr>
          <w:trHeight w:val="348"/>
        </w:trPr>
        <w:tc>
          <w:tcPr>
            <w:tcW w:w="2217" w:type="dxa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vMerge/>
            <w:tcBorders>
              <w:top w:val="nil"/>
              <w:right w:val="nil"/>
            </w:tcBorders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</w:tcBorders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6D" w:rsidRPr="00CC3191" w:rsidTr="00CF2A6D">
        <w:trPr>
          <w:trHeight w:val="348"/>
        </w:trPr>
        <w:tc>
          <w:tcPr>
            <w:tcW w:w="2217" w:type="dxa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vMerge/>
            <w:tcBorders>
              <w:top w:val="nil"/>
              <w:right w:val="nil"/>
            </w:tcBorders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</w:tcBorders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6D" w:rsidRPr="00CC3191" w:rsidTr="00CF2A6D">
        <w:trPr>
          <w:trHeight w:val="348"/>
        </w:trPr>
        <w:tc>
          <w:tcPr>
            <w:tcW w:w="2217" w:type="dxa"/>
            <w:noWrap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noWrap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noWrap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right w:val="nil"/>
            </w:tcBorders>
            <w:noWrap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</w:tcBorders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6D" w:rsidRPr="00CC3191" w:rsidTr="00CF2A6D">
        <w:trPr>
          <w:trHeight w:val="348"/>
        </w:trPr>
        <w:tc>
          <w:tcPr>
            <w:tcW w:w="2217" w:type="dxa"/>
            <w:noWrap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noWrap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noWrap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right w:val="nil"/>
            </w:tcBorders>
            <w:noWrap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</w:tcBorders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6D" w:rsidRPr="00CC3191" w:rsidTr="00CF2A6D">
        <w:trPr>
          <w:trHeight w:val="348"/>
        </w:trPr>
        <w:tc>
          <w:tcPr>
            <w:tcW w:w="2217" w:type="dxa"/>
            <w:noWrap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noWrap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noWrap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right w:val="nil"/>
            </w:tcBorders>
            <w:noWrap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</w:tcBorders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6D" w:rsidRPr="00CC3191" w:rsidTr="00CF2A6D">
        <w:trPr>
          <w:trHeight w:val="348"/>
        </w:trPr>
        <w:tc>
          <w:tcPr>
            <w:tcW w:w="2217" w:type="dxa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vMerge/>
            <w:tcBorders>
              <w:top w:val="nil"/>
              <w:right w:val="nil"/>
            </w:tcBorders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</w:tcBorders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6D" w:rsidRPr="00CC3191" w:rsidTr="00CF2A6D">
        <w:trPr>
          <w:trHeight w:val="348"/>
        </w:trPr>
        <w:tc>
          <w:tcPr>
            <w:tcW w:w="2217" w:type="dxa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vMerge/>
            <w:tcBorders>
              <w:top w:val="nil"/>
              <w:right w:val="nil"/>
            </w:tcBorders>
            <w:noWrap/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</w:tcBorders>
            <w:hideMark/>
          </w:tcPr>
          <w:p w:rsidR="00CF2A6D" w:rsidRPr="00CC3191" w:rsidRDefault="00CF2A6D" w:rsidP="00CF2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EFF" w:rsidRPr="00CC3191" w:rsidRDefault="00362EFF" w:rsidP="00CC31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4008" w:rsidRPr="00CC3191" w:rsidRDefault="00C84008" w:rsidP="00CF2A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4008" w:rsidRPr="00CC31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59E" w:rsidRDefault="00EC459E" w:rsidP="00362EFF">
      <w:pPr>
        <w:spacing w:after="0" w:line="240" w:lineRule="auto"/>
      </w:pPr>
      <w:r>
        <w:separator/>
      </w:r>
    </w:p>
  </w:endnote>
  <w:endnote w:type="continuationSeparator" w:id="0">
    <w:p w:rsidR="00EC459E" w:rsidRDefault="00EC459E" w:rsidP="0036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59E" w:rsidRDefault="00EC459E" w:rsidP="00362EFF">
      <w:pPr>
        <w:spacing w:after="0" w:line="240" w:lineRule="auto"/>
      </w:pPr>
      <w:r>
        <w:separator/>
      </w:r>
    </w:p>
  </w:footnote>
  <w:footnote w:type="continuationSeparator" w:id="0">
    <w:p w:rsidR="00EC459E" w:rsidRDefault="00EC459E" w:rsidP="00362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7B" w:rsidRDefault="0087457B" w:rsidP="00B16BFF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904875" cy="122872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r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122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>
          <wp:extent cx="1495424" cy="1495422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Z FEST LOGO SO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927" cy="149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1306F001" wp14:editId="0C32232B">
          <wp:extent cx="1028700" cy="1028700"/>
          <wp:effectExtent l="0" t="0" r="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2-08-09 at 15.26.24.jpe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360" cy="1028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7EB"/>
    <w:multiLevelType w:val="multilevel"/>
    <w:tmpl w:val="8F0A0C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BB3B55"/>
    <w:multiLevelType w:val="multilevel"/>
    <w:tmpl w:val="B5807F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6D05C0"/>
    <w:multiLevelType w:val="hybridMultilevel"/>
    <w:tmpl w:val="060E966C"/>
    <w:lvl w:ilvl="0" w:tplc="D166D2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5A"/>
    <w:rsid w:val="00073297"/>
    <w:rsid w:val="00163598"/>
    <w:rsid w:val="002414CB"/>
    <w:rsid w:val="00252105"/>
    <w:rsid w:val="00282435"/>
    <w:rsid w:val="00362EFF"/>
    <w:rsid w:val="00405811"/>
    <w:rsid w:val="005B3966"/>
    <w:rsid w:val="006443A5"/>
    <w:rsid w:val="00673E60"/>
    <w:rsid w:val="00675659"/>
    <w:rsid w:val="006B675F"/>
    <w:rsid w:val="006E1E60"/>
    <w:rsid w:val="007D3B37"/>
    <w:rsid w:val="007E3147"/>
    <w:rsid w:val="00864198"/>
    <w:rsid w:val="0087457B"/>
    <w:rsid w:val="00886AD1"/>
    <w:rsid w:val="00A6637E"/>
    <w:rsid w:val="00AB3676"/>
    <w:rsid w:val="00B16BFF"/>
    <w:rsid w:val="00BA3BB4"/>
    <w:rsid w:val="00C5035A"/>
    <w:rsid w:val="00C84008"/>
    <w:rsid w:val="00CC3191"/>
    <w:rsid w:val="00CF2A6D"/>
    <w:rsid w:val="00EC459E"/>
    <w:rsid w:val="00F3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B3676"/>
    <w:rPr>
      <w:b/>
      <w:bCs/>
    </w:rPr>
  </w:style>
  <w:style w:type="paragraph" w:styleId="ListeParagraf">
    <w:name w:val="List Paragraph"/>
    <w:basedOn w:val="Normal"/>
    <w:uiPriority w:val="34"/>
    <w:qFormat/>
    <w:rsid w:val="005B3966"/>
    <w:pPr>
      <w:spacing w:after="160" w:line="259" w:lineRule="auto"/>
      <w:ind w:left="720"/>
      <w:contextualSpacing/>
    </w:pPr>
  </w:style>
  <w:style w:type="table" w:styleId="TabloKlavuzu">
    <w:name w:val="Table Grid"/>
    <w:basedOn w:val="NormalTablo"/>
    <w:uiPriority w:val="39"/>
    <w:rsid w:val="00F36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2A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62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2EFF"/>
  </w:style>
  <w:style w:type="paragraph" w:styleId="Altbilgi">
    <w:name w:val="footer"/>
    <w:basedOn w:val="Normal"/>
    <w:link w:val="AltbilgiChar"/>
    <w:uiPriority w:val="99"/>
    <w:unhideWhenUsed/>
    <w:rsid w:val="00362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2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B3676"/>
    <w:rPr>
      <w:b/>
      <w:bCs/>
    </w:rPr>
  </w:style>
  <w:style w:type="paragraph" w:styleId="ListeParagraf">
    <w:name w:val="List Paragraph"/>
    <w:basedOn w:val="Normal"/>
    <w:uiPriority w:val="34"/>
    <w:qFormat/>
    <w:rsid w:val="005B3966"/>
    <w:pPr>
      <w:spacing w:after="160" w:line="259" w:lineRule="auto"/>
      <w:ind w:left="720"/>
      <w:contextualSpacing/>
    </w:pPr>
  </w:style>
  <w:style w:type="table" w:styleId="TabloKlavuzu">
    <w:name w:val="Table Grid"/>
    <w:basedOn w:val="NormalTablo"/>
    <w:uiPriority w:val="39"/>
    <w:rsid w:val="00F36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2A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62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2EFF"/>
  </w:style>
  <w:style w:type="paragraph" w:styleId="Altbilgi">
    <w:name w:val="footer"/>
    <w:basedOn w:val="Normal"/>
    <w:link w:val="AltbilgiChar"/>
    <w:uiPriority w:val="99"/>
    <w:unhideWhenUsed/>
    <w:rsid w:val="00362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2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CEYDA</cp:lastModifiedBy>
  <cp:revision>4</cp:revision>
  <cp:lastPrinted>2022-08-15T11:28:00Z</cp:lastPrinted>
  <dcterms:created xsi:type="dcterms:W3CDTF">2022-08-12T13:45:00Z</dcterms:created>
  <dcterms:modified xsi:type="dcterms:W3CDTF">2022-08-15T11:58:00Z</dcterms:modified>
</cp:coreProperties>
</file>